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AA" w:rsidRDefault="00A802AA" w:rsidP="00A802AA">
      <w:pPr>
        <w:spacing w:after="16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22D6F">
        <w:rPr>
          <w:rFonts w:ascii="Times New Roman" w:hAnsi="Times New Roman"/>
          <w:b/>
          <w:sz w:val="28"/>
          <w:szCs w:val="28"/>
        </w:rPr>
        <w:t>Тема 1. Теоретико-методологические основы научно-исследовательской деятельности</w:t>
      </w:r>
    </w:p>
    <w:p w:rsidR="00A802AA" w:rsidRPr="00F22D6F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Понятие науки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Классификация наук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Методы научного познания</w:t>
      </w:r>
    </w:p>
    <w:p w:rsidR="00A802AA" w:rsidRPr="00F22D6F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02AA" w:rsidRPr="00F22D6F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2D6F">
        <w:rPr>
          <w:rFonts w:ascii="Times New Roman" w:hAnsi="Times New Roman"/>
          <w:b/>
          <w:sz w:val="28"/>
          <w:szCs w:val="28"/>
        </w:rPr>
        <w:t>1. Понятие науки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«наука».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Большой Советской энциклопедии </w:t>
      </w:r>
      <w:r w:rsidRPr="00FA430E">
        <w:rPr>
          <w:rFonts w:ascii="Times New Roman" w:hAnsi="Times New Roman"/>
          <w:sz w:val="28"/>
          <w:szCs w:val="28"/>
        </w:rPr>
        <w:t>указано,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функцией 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систематизация объективных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 сознания».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определить науку как: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систематизацию новых знаний о природе, обществе, мышлении и познании окружающего 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(результат этой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 полученных научных знаний);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институт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(система взаимосвязей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членами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 сообщества,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нормы,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ценности науки и т.п.).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A430E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наукой</w:t>
      </w:r>
      <w:r>
        <w:rPr>
          <w:rFonts w:ascii="Times New Roman" w:hAnsi="Times New Roman"/>
          <w:sz w:val="28"/>
          <w:szCs w:val="28"/>
        </w:rPr>
        <w:t xml:space="preserve"> также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включающая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картины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полезного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удовлетворения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любопытства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сравнительно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занимающихся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профессионально?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опирается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объяснения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существовать ни одна цивилизация.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 xml:space="preserve">Науку можно рассматривать как систему, состоящую </w:t>
      </w:r>
      <w:proofErr w:type="gramStart"/>
      <w:r w:rsidRPr="00FA430E">
        <w:rPr>
          <w:rFonts w:ascii="Times New Roman" w:hAnsi="Times New Roman"/>
          <w:sz w:val="28"/>
          <w:szCs w:val="28"/>
        </w:rPr>
        <w:t>из</w:t>
      </w:r>
      <w:proofErr w:type="gramEnd"/>
      <w:r w:rsidRPr="00FA430E">
        <w:rPr>
          <w:rFonts w:ascii="Times New Roman" w:hAnsi="Times New Roman"/>
          <w:sz w:val="28"/>
          <w:szCs w:val="28"/>
        </w:rPr>
        <w:t>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теории;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методологии (учение об организации деятельности), методики и техники исследований;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практики внедрения полученных результатов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рассмотрении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объекта познания, где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 то, что изучает конкретная 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 конкретный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группа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 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определенные </w:t>
      </w:r>
      <w:r w:rsidRPr="00FA430E">
        <w:rPr>
          <w:rFonts w:ascii="Times New Roman" w:hAnsi="Times New Roman"/>
          <w:sz w:val="28"/>
          <w:szCs w:val="28"/>
        </w:rPr>
        <w:lastRenderedPageBreak/>
        <w:t>приемы,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выявления законов действительности.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Цели науки можно определить как – описание, объяснение и предсказание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FA430E">
        <w:rPr>
          <w:rFonts w:ascii="Times New Roman" w:hAnsi="Times New Roman"/>
          <w:sz w:val="28"/>
          <w:szCs w:val="28"/>
        </w:rPr>
        <w:t xml:space="preserve">изучения </w:t>
      </w:r>
      <w:r>
        <w:rPr>
          <w:rFonts w:ascii="Times New Roman" w:hAnsi="Times New Roman"/>
          <w:sz w:val="28"/>
          <w:szCs w:val="28"/>
        </w:rPr>
        <w:t>н</w:t>
      </w:r>
      <w:r w:rsidRPr="00FA430E">
        <w:rPr>
          <w:rFonts w:ascii="Times New Roman" w:hAnsi="Times New Roman"/>
          <w:sz w:val="28"/>
          <w:szCs w:val="28"/>
        </w:rPr>
        <w:t>а основе открываемых ею законов, т.е. в широком смысле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теоретическое отражение действительности.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Непосредственные цели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 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субъективном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 истины.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выделить следующие задачи науки: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сбор, описание, анализ, обобщение и объяснение фактов;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обнаружение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мышления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познания;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систематизация полученных знаний;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объяснение сущности явлений и процессов;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прогнозирование событий, явлений и процессов;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 полученных знаний.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2AA" w:rsidRPr="00944166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4166">
        <w:rPr>
          <w:rFonts w:ascii="Times New Roman" w:hAnsi="Times New Roman"/>
          <w:b/>
          <w:sz w:val="28"/>
          <w:szCs w:val="28"/>
        </w:rPr>
        <w:t>2. Классификация наук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классификаций, отличающихся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наук.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 самой общей классификации в зависимости от сферы, предмета и метода познания различают науки: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 природе – </w:t>
      </w:r>
      <w:proofErr w:type="gramStart"/>
      <w:r w:rsidRPr="00FA430E">
        <w:rPr>
          <w:rFonts w:ascii="Times New Roman" w:hAnsi="Times New Roman"/>
          <w:sz w:val="28"/>
          <w:szCs w:val="28"/>
        </w:rPr>
        <w:t>естественные</w:t>
      </w:r>
      <w:proofErr w:type="gramEnd"/>
      <w:r w:rsidRPr="00FA430E">
        <w:rPr>
          <w:rFonts w:ascii="Times New Roman" w:hAnsi="Times New Roman"/>
          <w:sz w:val="28"/>
          <w:szCs w:val="28"/>
        </w:rPr>
        <w:t>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об обществе – </w:t>
      </w:r>
      <w:proofErr w:type="gramStart"/>
      <w:r w:rsidRPr="00FA430E">
        <w:rPr>
          <w:rFonts w:ascii="Times New Roman" w:hAnsi="Times New Roman"/>
          <w:sz w:val="28"/>
          <w:szCs w:val="28"/>
        </w:rPr>
        <w:t>гуманитарные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и социальные;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 мышлении и познании – логика, гносеология и др.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социально-политические.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 различен.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(физика,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химия,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биология,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Земле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др.),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открывая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неживой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базу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очередь,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энерговооруженности,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оснащенности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благосостояния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Социально-политические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происходящие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обществе, с целью его улучшения его устройства.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классификации,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высшего 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 работников.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 xml:space="preserve">Классификатор направлений и специальностей </w:t>
      </w:r>
      <w:proofErr w:type="spellStart"/>
      <w:r w:rsidRPr="00FA430E">
        <w:rPr>
          <w:rFonts w:ascii="Times New Roman" w:hAnsi="Times New Roman"/>
          <w:sz w:val="28"/>
          <w:szCs w:val="28"/>
        </w:rPr>
        <w:t>ВПО</w:t>
      </w:r>
      <w:proofErr w:type="spellEnd"/>
      <w:r w:rsidRPr="00FA430E">
        <w:rPr>
          <w:rFonts w:ascii="Times New Roman" w:hAnsi="Times New Roman"/>
          <w:sz w:val="28"/>
          <w:szCs w:val="28"/>
        </w:rPr>
        <w:t>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 науки и математика (механика, физика, химия, биология, почвоведение, геология, экология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гуманитарные и социально-экономические науки (</w:t>
      </w:r>
      <w:proofErr w:type="spellStart"/>
      <w:r w:rsidRPr="00FA430E">
        <w:rPr>
          <w:rFonts w:ascii="Times New Roman" w:hAnsi="Times New Roman"/>
          <w:sz w:val="28"/>
          <w:szCs w:val="28"/>
        </w:rPr>
        <w:t>культурология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, филология, философия, лингвистика, журналистика, история, политология, психология, социальная работа, социология, </w:t>
      </w:r>
      <w:proofErr w:type="spellStart"/>
      <w:r w:rsidRPr="00FA430E">
        <w:rPr>
          <w:rFonts w:ascii="Times New Roman" w:hAnsi="Times New Roman"/>
          <w:sz w:val="28"/>
          <w:szCs w:val="28"/>
        </w:rPr>
        <w:t>регионоведение</w:t>
      </w:r>
      <w:proofErr w:type="spellEnd"/>
      <w:r w:rsidRPr="00FA430E">
        <w:rPr>
          <w:rFonts w:ascii="Times New Roman" w:hAnsi="Times New Roman"/>
          <w:sz w:val="28"/>
          <w:szCs w:val="28"/>
        </w:rPr>
        <w:t>, менеджмент, экономика, искусство, физическая культура, коммерция, статистика, юриспруденция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lastRenderedPageBreak/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 науки (приборостроение, машиностроение, строительство, полиграфия, телекоммуникации, металлургия, горное дело, электроника и микроэлектроника, геодезия, архитектура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сельскохозяйственные науки (агрономия, зоотехника, ветеринария, </w:t>
      </w:r>
      <w:proofErr w:type="spellStart"/>
      <w:r w:rsidRPr="00FA430E">
        <w:rPr>
          <w:rFonts w:ascii="Times New Roman" w:hAnsi="Times New Roman"/>
          <w:sz w:val="28"/>
          <w:szCs w:val="28"/>
        </w:rPr>
        <w:t>агроинженерия</w:t>
      </w:r>
      <w:proofErr w:type="spellEnd"/>
      <w:r w:rsidRPr="00FA430E">
        <w:rPr>
          <w:rFonts w:ascii="Times New Roman" w:hAnsi="Times New Roman"/>
          <w:sz w:val="28"/>
          <w:szCs w:val="28"/>
        </w:rPr>
        <w:t>, лесное дело, рыболовство и др.).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номенклатуре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работников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различают 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физико-математические,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химические, биологические,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геолого-минералогические,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технические, сельскохозяйственные,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исторические,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философские, филологические,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географические,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юридические,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педагогические, медицинские,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фармацевтические,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ветеринарные,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искусствоведение, архитектура,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психологические,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политические, </w:t>
      </w:r>
      <w:proofErr w:type="spellStart"/>
      <w:r w:rsidRPr="00FA430E">
        <w:rPr>
          <w:rFonts w:ascii="Times New Roman" w:hAnsi="Times New Roman"/>
          <w:sz w:val="28"/>
          <w:szCs w:val="28"/>
        </w:rPr>
        <w:t>культурология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 и науки о земле. 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 классификации в зависимости от связи с практикой различают: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 (теоретические)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 предметом которых является выяснение основных законов объективного и субъективного мира;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технических, производственных или социально-технических проблем.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(или) экспериментальные исследования, направленные на получение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искусственно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Итогом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 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новых, неизвестных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раскрытие механизмов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протекания,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 закономерностей,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известных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закладывают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дальнейших прикладных исследований.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применение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исследований, достижение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имеют 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практической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 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положительных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ограждение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отрицательных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экстремальных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Характерной особенностью таких исследований является возможность прогнозирования с 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вероятностью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сроков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поставленной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цели, конечных результатов и их экономической эффективности.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Промежуточными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крайними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 фундаментально-прикладные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крупного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масштаба,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нацеленные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глобальных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народнохозяйственных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социально-культурных проблем (например, проблем получения термоядерной энергии, сверхмощных лазеров и т.д.)».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 возникающие в ходе развития самой науки и определяющие облик будущего 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проблем,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ставятся перед учеными извне, т. е. заказчиком.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фундаментальные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довольно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условным.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своему существу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обряжаются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одежды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ошибочно понимаемых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«основные»,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«важные»,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впоследствии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выясняется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 бесперспективность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неоправданность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других случаях,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оказать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огромное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развитие самой 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перерасти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фундаментальные, а фундаментальные, казалось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крайне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незначительным результатам.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приведенное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служить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Истинную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оправданность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покажет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время.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Текущее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стороны, потребностями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государства,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ученых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актуальность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практическую </w:t>
      </w:r>
      <w:r>
        <w:rPr>
          <w:rFonts w:ascii="Times New Roman" w:hAnsi="Times New Roman"/>
          <w:sz w:val="28"/>
          <w:szCs w:val="28"/>
        </w:rPr>
        <w:t>значимость своих исследований</w:t>
      </w:r>
      <w:r w:rsidRPr="00FA430E">
        <w:rPr>
          <w:rFonts w:ascii="Times New Roman" w:hAnsi="Times New Roman"/>
          <w:sz w:val="28"/>
          <w:szCs w:val="28"/>
        </w:rPr>
        <w:t>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 также гносеологическая классификация наук: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«сильные»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(математика,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 науки, теории которых строятся на строго дедуктивной основе);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«слабые»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гуманитарные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чрезвычайной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слабой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предсказуемости явлений и процессов).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2AA" w:rsidRPr="00805DCA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5DCA">
        <w:rPr>
          <w:rFonts w:ascii="Times New Roman" w:hAnsi="Times New Roman"/>
          <w:b/>
          <w:sz w:val="28"/>
          <w:szCs w:val="28"/>
        </w:rPr>
        <w:t>3. Методы научного познания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 направленный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обоснованных знаний о природе, человеке и обществе.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Независимо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познания подразделяются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: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эмпирические,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</w:t>
      </w:r>
      <w:r>
        <w:rPr>
          <w:rFonts w:ascii="Times New Roman" w:hAnsi="Times New Roman"/>
          <w:sz w:val="28"/>
          <w:szCs w:val="28"/>
        </w:rPr>
        <w:t>е</w:t>
      </w:r>
      <w:r w:rsidRPr="00FA430E">
        <w:rPr>
          <w:rFonts w:ascii="Times New Roman" w:hAnsi="Times New Roman"/>
          <w:sz w:val="28"/>
          <w:szCs w:val="28"/>
        </w:rPr>
        <w:t xml:space="preserve">,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общенаучные.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 методам эмпирического познания 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эксперимент и измерение. 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Наблюдение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чувственное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внешнего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позволяющее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первичную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планомерность,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активность.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опосредованные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приборов) и косвенные.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Эксперимент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активного,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побочных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факторов,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A430E">
        <w:rPr>
          <w:rFonts w:ascii="Times New Roman" w:hAnsi="Times New Roman"/>
          <w:sz w:val="28"/>
          <w:szCs w:val="28"/>
        </w:rPr>
        <w:t>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создания экстремальных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вмешиваться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воспроизводимость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 полученных результатов.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Измерение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технического средства,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хранящего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величины,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обеспечивающих нахождение соотношения (в явном или неявном виде) измеряемой величины с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величины.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прямые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косвенные,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выражаются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единиц измерений.</w:t>
      </w:r>
    </w:p>
    <w:p w:rsidR="00A802AA" w:rsidRPr="00805DC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05DCA">
        <w:rPr>
          <w:rFonts w:ascii="Times New Roman" w:hAnsi="Times New Roman"/>
          <w:sz w:val="28"/>
          <w:szCs w:val="28"/>
          <w:u w:val="single"/>
        </w:rPr>
        <w:t>К методам теоретического познания относятся абстрагирование, идеализация, формализация, индукция и дедукция.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Абстрагирование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отвлечение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одновременным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выделением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Абстрагирование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отождествляющим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металл,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птица)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изолирующим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электропроводность,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растворимость,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упругость).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абстрагирования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теряется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сохраняется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целостность явления.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Идеализация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внесение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упрощение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идеальной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жидкости),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очищение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цикла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сохранением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изотермического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адиабатического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отбрасывание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деталей,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 (например, цвета автомобиля на скорость его движения).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Формализация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характеризующих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(знаками)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присущих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алфавита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символов),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«слова»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(формулы),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получаются «предложения».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Индукция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inductio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наведение,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стимулирование)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вывода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частных умозаключений.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Основоположником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индуктивного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английский философ Ф. Бэкон (1561–1626).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Дедукция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deductio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выведение)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выводов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положений.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Основоположником этого метода является французский ученый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Р. Декарт (1596–1650).</w:t>
      </w:r>
    </w:p>
    <w:p w:rsidR="00A802AA" w:rsidRPr="00805DC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05DCA">
        <w:rPr>
          <w:rFonts w:ascii="Times New Roman" w:hAnsi="Times New Roman"/>
          <w:sz w:val="28"/>
          <w:szCs w:val="28"/>
          <w:u w:val="single"/>
        </w:rPr>
        <w:t>К общенаучным методам познания относятся анализ и синтез, аналогия и моделирование.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(мысленно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части с целью их отдельного изучения.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Синтез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 к изучению его как единого связанного целого.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подобие,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сходство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Вероятность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умозаключения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выше,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сравниваемых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глубже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 сходных свойств.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(оригинала)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(модель),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однозначном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оригинала.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символическое,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численное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компьютере).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Моделью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объект-заместитель,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объект-оригинал,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воспроизводя интересующие исследователя свойства и характеристики 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Моделью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какой-либо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 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(оригинала).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адекватного отображения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 явления с точностью, которая необходима для практических нужд. В общем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форму </w:t>
      </w:r>
      <w:proofErr w:type="spellStart"/>
      <w:r w:rsidRPr="00FA430E">
        <w:rPr>
          <w:rFonts w:ascii="Times New Roman" w:hAnsi="Times New Roman"/>
          <w:sz w:val="28"/>
          <w:szCs w:val="28"/>
        </w:rPr>
        <w:t>опосредствования</w:t>
      </w:r>
      <w:proofErr w:type="spellEnd"/>
      <w:r w:rsidRPr="00FA43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формализованный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 исследованию сложной системы.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Теоретической базой моделирования является теория подобия. Подобие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однозначное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 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известны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перехода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параметров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к параметрам другого, а математические описания этих объектов могут быть преобразованы </w:t>
      </w:r>
      <w:proofErr w:type="gramStart"/>
      <w:r w:rsidRPr="00FA430E">
        <w:rPr>
          <w:rFonts w:ascii="Times New Roman" w:hAnsi="Times New Roman"/>
          <w:sz w:val="28"/>
          <w:szCs w:val="28"/>
        </w:rPr>
        <w:t>в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тождественные.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 исследований,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находящийся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подобия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моделируемому объекту.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неотъемлемым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этапом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всякой целенаправленной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Важнейшим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элементом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желаемого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будущего,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 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 математического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(в природе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роль моделирования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ограничивается.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 проявляется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плану,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говорят,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будущей 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возможные ситуации,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промежуточных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значений параметров,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шаги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 проигрываются на модели.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Различают следующие виды моделей: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Словесные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вербальные,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системы-оригинала.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Натурные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полунатурные,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макеты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системы-оригинала.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Аналоговые,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физические 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описываться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одинаковыми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математическими соотношениями.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дифференциального уравнения Лапласа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 описать: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распределение электрического потенциала в области пространства;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стационарное распределение температуры в сплошной среде;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течение идеальной (лишенной внутреннего трения) жидкости.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температуры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теле сложной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распределения электрического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потенциала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которое существенно проще.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анализе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решении математических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(уравнений,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уравнений, неравенств и т.д.), описывающих характеристики системы-оригинала.</w:t>
      </w:r>
    </w:p>
    <w:p w:rsidR="00E367BF" w:rsidRDefault="00A802AA" w:rsidP="00A802AA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02AA"/>
    <w:rsid w:val="00366805"/>
    <w:rsid w:val="00626CD7"/>
    <w:rsid w:val="00A802AA"/>
    <w:rsid w:val="00D04FC6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AA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2A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2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8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2AA"/>
    <w:rPr>
      <w:rFonts w:ascii="Calibri" w:eastAsia="Calibri" w:hAnsi="Calibri" w:cs="Times New Roman"/>
    </w:rPr>
  </w:style>
  <w:style w:type="character" w:styleId="a8">
    <w:name w:val="Hyperlink"/>
    <w:basedOn w:val="a0"/>
    <w:rsid w:val="00A802AA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A802AA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A802AA"/>
    <w:rPr>
      <w:sz w:val="24"/>
      <w:szCs w:val="24"/>
      <w:lang/>
    </w:rPr>
  </w:style>
  <w:style w:type="paragraph" w:styleId="aa">
    <w:name w:val="Normal (Web)"/>
    <w:basedOn w:val="a"/>
    <w:link w:val="a9"/>
    <w:rsid w:val="00A802AA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2386</Words>
  <Characters>13602</Characters>
  <Application>Microsoft Office Word</Application>
  <DocSecurity>0</DocSecurity>
  <Lines>113</Lines>
  <Paragraphs>31</Paragraphs>
  <ScaleCrop>false</ScaleCrop>
  <Company>Microsoft</Company>
  <LinksUpToDate>false</LinksUpToDate>
  <CharactersWithSpaces>15957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</cp:revision>
  <dcterms:created xsi:type="dcterms:W3CDTF">2021-10-03T12:29:00Z</dcterms:created>
  <dcterms:modified xsi:type="dcterms:W3CDTF">2021-10-03T12:30:00Z</dcterms:modified>
</cp:coreProperties>
</file>